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203" w:rsidRDefault="00F50203">
      <w:pPr>
        <w:widowControl w:val="0"/>
        <w:spacing w:after="0"/>
      </w:pPr>
      <w:bookmarkStart w:id="0" w:name="_GoBack"/>
      <w:bookmarkEnd w:id="0"/>
    </w:p>
    <w:tbl>
      <w:tblPr>
        <w:tblStyle w:val="a"/>
        <w:tblW w:w="208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F50203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Hikayesinin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adı: 21. Yüzyıl becerileri kazandırarak çoklu zeka kuramına göre İngilizce dersinin öğretilmesi</w:t>
            </w:r>
          </w:p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Öğrenci yaş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aralığı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12-15</w:t>
            </w:r>
          </w:p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Sınıf mevcudu</w:t>
            </w:r>
            <w:r>
              <w:rPr>
                <w:rFonts w:ascii="Times New Roman" w:eastAsia="Times New Roman" w:hAnsi="Times New Roman" w:cs="Times New Roman"/>
                <w:sz w:val="28"/>
              </w:rPr>
              <w:t>: 23</w:t>
            </w:r>
          </w:p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</w:t>
            </w:r>
            <w:r>
              <w:rPr>
                <w:rFonts w:ascii="Times New Roman" w:eastAsia="Times New Roman" w:hAnsi="Times New Roman" w:cs="Times New Roman"/>
                <w:sz w:val="28"/>
              </w:rPr>
              <w:t>: İngilizce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 ve sınıf ile ilgili kısa bir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açıklama : Okul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idaresinin destek sunduğu, teknolojik donanımın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nspeten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yeterli olduğu bir okula sahibiz.</w:t>
            </w:r>
          </w:p>
          <w:p w:rsidR="00F50203" w:rsidRDefault="00F50203">
            <w:pPr>
              <w:spacing w:before="240" w:after="240"/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Okulda işinizi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etkileyen  temel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zorluklar, eğilimler nelerdir? Öğrenme Hikayenizi  bunlar nasıl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etkileyebilir :MEB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nternet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erişim yasağı, teknolojik alt yapının yetersizliği.</w:t>
            </w:r>
          </w:p>
          <w:p w:rsidR="00F50203" w:rsidRDefault="00F50203">
            <w:pPr>
              <w:spacing w:before="240" w:after="240"/>
            </w:pPr>
          </w:p>
        </w:tc>
      </w:tr>
      <w:tr w:rsidR="00F50203"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6A30CD">
            <w:pPr>
              <w:spacing w:before="120" w:after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F50203" w:rsidRDefault="006A30CD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Süre </w:t>
            </w:r>
          </w:p>
          <w:p w:rsidR="00F50203" w:rsidRDefault="006A30CD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 süreleri olarak belirtiniz.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F50203">
            <w:pPr>
              <w:spacing w:before="120" w:after="120"/>
              <w:jc w:val="center"/>
            </w:pPr>
          </w:p>
          <w:p w:rsidR="00F50203" w:rsidRDefault="006A30C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6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50203" w:rsidRDefault="00F50203">
            <w:pPr>
              <w:spacing w:before="120" w:after="120"/>
              <w:jc w:val="center"/>
            </w:pPr>
          </w:p>
          <w:p w:rsidR="00F50203" w:rsidRDefault="006A30C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F50203">
            <w:pPr>
              <w:ind w:firstLine="708"/>
            </w:pPr>
          </w:p>
          <w:p w:rsidR="00F50203" w:rsidRDefault="006A30CD">
            <w:pPr>
              <w:ind w:firstLine="708"/>
            </w:pPr>
            <w:r>
              <w:rPr>
                <w:rFonts w:ascii="Times New Roman" w:eastAsia="Times New Roman" w:hAnsi="Times New Roman" w:cs="Times New Roman"/>
                <w:sz w:val="40"/>
              </w:rPr>
              <w:t>6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50203" w:rsidRDefault="00F50203">
            <w:pPr>
              <w:spacing w:before="120" w:after="120"/>
              <w:jc w:val="center"/>
            </w:pPr>
          </w:p>
          <w:p w:rsidR="00F50203" w:rsidRDefault="006A30C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F50203">
            <w:pPr>
              <w:spacing w:before="120" w:after="120"/>
              <w:jc w:val="center"/>
            </w:pPr>
          </w:p>
          <w:p w:rsidR="00F50203" w:rsidRDefault="006A30C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50203" w:rsidRDefault="00F50203">
            <w:pPr>
              <w:spacing w:before="120" w:after="120"/>
              <w:jc w:val="center"/>
            </w:pPr>
          </w:p>
          <w:p w:rsidR="00F50203" w:rsidRDefault="006A30C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6</w:t>
            </w:r>
          </w:p>
        </w:tc>
      </w:tr>
      <w:tr w:rsidR="00F50203"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Learning Activity</w:t>
            </w:r>
          </w:p>
          <w:p w:rsidR="00F50203" w:rsidRDefault="006A30CD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Öğrenme Aktivitesi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6A30C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Hayal Et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50203" w:rsidRDefault="006A30C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Araştır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6A30C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Haritala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50203" w:rsidRDefault="006A30C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6A30C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Sor ve işbirliği yap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50203" w:rsidRDefault="006A30C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Göster</w:t>
            </w:r>
          </w:p>
        </w:tc>
      </w:tr>
      <w:tr w:rsidR="00F50203"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b/>
                <w:sz w:val="40"/>
              </w:rPr>
              <w:t>Hedefler (öğrenme aktivitesinin hedefi müfredatla ve 21.y.y. becerileri ile ilişkilendirme)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Çoklu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kuramı doğrultusunda her öğrencinin kendi zeka türüne uygun olarak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öğrenebilmesi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Sınıftaki farklı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türleri ile ilgili araştırma yapılması v</w:t>
            </w:r>
            <w:r>
              <w:rPr>
                <w:rFonts w:ascii="Times New Roman" w:eastAsia="Times New Roman" w:hAnsi="Times New Roman" w:cs="Times New Roman"/>
                <w:sz w:val="40"/>
              </w:rPr>
              <w:t>e ona uygun öğrenme aktivitelerin, web 2.00 araçlarının araştırılması.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Öğrencilerin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türleri doğrultusunda dağılımlarının belirlenmesi ve buna öğrenme aktivitelerinin tasarlanması.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Öğrencilerin 21.yy becerilerini kazanması ve dijital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okur yazar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haline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gelmesi 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Öğrencilerin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işbirlği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içerisinde çalışmaları ve birbirlerine geri dönüt verecek şekilde sorgulamaları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Çalışmaların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ve offline araçlarla gösterilmesi ve sergilenmesi</w:t>
            </w:r>
          </w:p>
        </w:tc>
      </w:tr>
      <w:tr w:rsidR="00F50203"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story</w:t>
            </w:r>
            <w:proofErr w:type="spellEnd"/>
          </w:p>
          <w:p w:rsidR="00F50203" w:rsidRDefault="00F50203"/>
          <w:p w:rsidR="00F50203" w:rsidRDefault="006A30CD">
            <w:r>
              <w:rPr>
                <w:rFonts w:ascii="Times New Roman" w:eastAsia="Times New Roman" w:hAnsi="Times New Roman" w:cs="Times New Roman"/>
                <w:b/>
                <w:sz w:val="40"/>
              </w:rPr>
              <w:t>Açıklama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hikayesinin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her bir öğrenme aktivitesi ile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>ilişkilendirme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Öğrencilereçoklu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ölçüm testi uygulanır ve öğrencilerin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hangi zeka türünün baskın olduğu tespit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edilir.Bu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ölçeğin uygulanmasında</w:t>
            </w:r>
          </w:p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surveymonkey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aracı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kullanılır.Bu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ölçeğin sonuc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una göre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aracı ile çocuklar gruplandırılır.</w:t>
            </w:r>
          </w:p>
          <w:p w:rsidR="00F50203" w:rsidRDefault="00F50203"/>
          <w:p w:rsidR="00F50203" w:rsidRDefault="00F50203"/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Çoklu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türlerine uygun web 2.00 araçları tespit edilir. 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Mindmeister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ile öğrencilerin dağılımları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gösterilir.Gruplar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zeka tiplerine uygun web 2 .00araçlarını seçerler ve harita üzerinde gösterilir.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Görsel uzamsal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sketch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,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Matematiksel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zoondle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hot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patatoe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veya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,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Sosyal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oyun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tasarlama,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Doğa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zekası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için RQ kodlar ve arttırılmış gerçeklik araçları,</w:t>
            </w:r>
          </w:p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İşitsel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vacaroo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audio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araçlarının kullanımı. 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Ses v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e video kaydedici araçlarıyla yaptıklarını sorgular ve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aracıyla geri dönüt verirler.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F50203" w:rsidRDefault="006A30C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Prezi,youtube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gibi araçlarla yaptıklarını ortak bir sitede yayınlarlar.</w:t>
            </w:r>
          </w:p>
        </w:tc>
      </w:tr>
      <w:tr w:rsidR="00F50203"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lastRenderedPageBreak/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technologies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tools</w:t>
            </w:r>
            <w:proofErr w:type="spellEnd"/>
          </w:p>
          <w:p w:rsidR="00F50203" w:rsidRDefault="00F50203"/>
          <w:p w:rsidR="00F50203" w:rsidRDefault="006A30CD"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Kullanılacak dijital araçlar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F50203"/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50203" w:rsidRDefault="006A30CD">
            <w:r>
              <w:rPr>
                <w:rFonts w:ascii="Times New Roman" w:eastAsia="Times New Roman" w:hAnsi="Times New Roman" w:cs="Times New Roman"/>
                <w:sz w:val="40"/>
              </w:rPr>
              <w:t xml:space="preserve">Tablet,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notbook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surveymonkey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mindmeister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sketch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zoondle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hot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patatoe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,</w:t>
            </w:r>
          </w:p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oyun tasarlama, RQ kodlar,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vacaroo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audio</w:t>
            </w:r>
            <w:proofErr w:type="spellEnd"/>
          </w:p>
          <w:p w:rsidR="00F50203" w:rsidRDefault="00F50203"/>
          <w:p w:rsidR="00F50203" w:rsidRDefault="00F50203"/>
        </w:tc>
        <w:tc>
          <w:tcPr>
            <w:tcW w:w="2976" w:type="dxa"/>
            <w:tcBorders>
              <w:bottom w:val="single" w:sz="4" w:space="0" w:color="000000"/>
            </w:tcBorders>
          </w:tcPr>
          <w:p w:rsidR="00F50203" w:rsidRDefault="006A30CD">
            <w:bookmarkStart w:id="1" w:name="h.3zrg1nfh6zfx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padlet</w:t>
            </w:r>
            <w:proofErr w:type="spellEnd"/>
          </w:p>
          <w:p w:rsidR="00F50203" w:rsidRDefault="006A30CD">
            <w:bookmarkStart w:id="2" w:name="h.gxnsb0gyamfd" w:colFirst="0" w:colLast="0"/>
            <w:bookmarkEnd w:id="2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ses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ve video kaydedici</w:t>
            </w:r>
          </w:p>
          <w:p w:rsidR="00F50203" w:rsidRDefault="006A30CD">
            <w:bookmarkStart w:id="3" w:name="h.gjdgxs" w:colFirst="0" w:colLast="0"/>
            <w:bookmarkEnd w:id="3"/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web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2.00 araçları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50203" w:rsidRDefault="006A30CD"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Prezi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, okul panoları.</w:t>
            </w:r>
          </w:p>
        </w:tc>
      </w:tr>
    </w:tbl>
    <w:p w:rsidR="00F50203" w:rsidRDefault="00F50203">
      <w:pPr>
        <w:spacing w:after="240"/>
      </w:pPr>
    </w:p>
    <w:sectPr w:rsidR="00F50203">
      <w:headerReference w:type="default" r:id="rId7"/>
      <w:pgSz w:w="23814" w:h="16839"/>
      <w:pgMar w:top="-33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CD" w:rsidRDefault="006A30CD">
      <w:pPr>
        <w:spacing w:after="0" w:line="240" w:lineRule="auto"/>
      </w:pPr>
      <w:r>
        <w:separator/>
      </w:r>
    </w:p>
  </w:endnote>
  <w:endnote w:type="continuationSeparator" w:id="0">
    <w:p w:rsidR="006A30CD" w:rsidRDefault="006A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CD" w:rsidRDefault="006A30CD">
      <w:pPr>
        <w:spacing w:after="0" w:line="240" w:lineRule="auto"/>
      </w:pPr>
      <w:r>
        <w:separator/>
      </w:r>
    </w:p>
  </w:footnote>
  <w:footnote w:type="continuationSeparator" w:id="0">
    <w:p w:rsidR="006A30CD" w:rsidRDefault="006A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03" w:rsidRDefault="00F50203">
    <w:pPr>
      <w:widowControl w:val="0"/>
      <w:spacing w:after="0"/>
    </w:pPr>
  </w:p>
  <w:tbl>
    <w:tblPr>
      <w:tblStyle w:val="a0"/>
      <w:tblW w:w="21120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120"/>
    </w:tblGrid>
    <w:tr w:rsidR="00F50203">
      <w:trPr>
        <w:trHeight w:val="1420"/>
      </w:trPr>
      <w:tc>
        <w:tcPr>
          <w:tcW w:w="21120" w:type="dxa"/>
        </w:tcPr>
        <w:p w:rsidR="00F50203" w:rsidRDefault="00F50203">
          <w:pPr>
            <w:tabs>
              <w:tab w:val="left" w:pos="3052"/>
            </w:tabs>
            <w:spacing w:before="567"/>
          </w:pPr>
        </w:p>
        <w:p w:rsidR="00F50203" w:rsidRDefault="00F50203">
          <w:pPr>
            <w:tabs>
              <w:tab w:val="left" w:pos="3052"/>
            </w:tabs>
          </w:pPr>
        </w:p>
        <w:p w:rsidR="00F50203" w:rsidRDefault="00F50203">
          <w:pPr>
            <w:tabs>
              <w:tab w:val="left" w:pos="3052"/>
            </w:tabs>
          </w:pPr>
        </w:p>
        <w:p w:rsidR="00F50203" w:rsidRDefault="00F50203">
          <w:pPr>
            <w:tabs>
              <w:tab w:val="left" w:pos="3052"/>
            </w:tabs>
          </w:pPr>
        </w:p>
        <w:p w:rsidR="00F50203" w:rsidRDefault="00F50203">
          <w:pPr>
            <w:tabs>
              <w:tab w:val="left" w:pos="3052"/>
            </w:tabs>
          </w:pPr>
        </w:p>
      </w:tc>
    </w:tr>
  </w:tbl>
  <w:p w:rsidR="00F50203" w:rsidRDefault="00F50203">
    <w:pPr>
      <w:tabs>
        <w:tab w:val="left" w:pos="305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0203"/>
    <w:rsid w:val="006A30CD"/>
    <w:rsid w:val="007A68DC"/>
    <w:rsid w:val="00F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2015-05-09T21:41:00Z</dcterms:created>
  <dcterms:modified xsi:type="dcterms:W3CDTF">2015-05-09T21:41:00Z</dcterms:modified>
</cp:coreProperties>
</file>