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7D6" w:rsidRDefault="00052F13">
      <w:pPr>
        <w:jc w:val="center"/>
      </w:pPr>
      <w:bookmarkStart w:id="0" w:name="_GoBack"/>
      <w:bookmarkEnd w:id="0"/>
      <w:r>
        <w:rPr>
          <w:b/>
          <w:color w:val="0070C0"/>
          <w:sz w:val="28"/>
          <w:u w:val="single"/>
        </w:rPr>
        <w:t xml:space="preserve">Öğrenme </w:t>
      </w:r>
      <w:proofErr w:type="gramStart"/>
      <w:r>
        <w:rPr>
          <w:b/>
          <w:color w:val="0070C0"/>
          <w:sz w:val="28"/>
          <w:u w:val="single"/>
        </w:rPr>
        <w:t>hikayesi</w:t>
      </w:r>
      <w:proofErr w:type="gramEnd"/>
      <w:r>
        <w:rPr>
          <w:b/>
          <w:color w:val="0070C0"/>
          <w:sz w:val="28"/>
          <w:u w:val="single"/>
        </w:rPr>
        <w:t xml:space="preserve"> Akran Değerlendirme Formu</w:t>
      </w:r>
    </w:p>
    <w:p w:rsidR="006E77D6" w:rsidRDefault="00052F13">
      <w:pPr>
        <w:spacing w:line="240" w:lineRule="auto"/>
      </w:pPr>
      <w:r>
        <w:rPr>
          <w:color w:val="0070C0"/>
        </w:rPr>
        <w:t xml:space="preserve">Lütfen dikkatle </w:t>
      </w:r>
      <w:proofErr w:type="spellStart"/>
      <w:proofErr w:type="gramStart"/>
      <w:r>
        <w:rPr>
          <w:color w:val="0070C0"/>
        </w:rPr>
        <w:t>okuyunuz.Bu</w:t>
      </w:r>
      <w:proofErr w:type="spellEnd"/>
      <w:proofErr w:type="gramEnd"/>
      <w:r>
        <w:rPr>
          <w:color w:val="0070C0"/>
        </w:rPr>
        <w:t xml:space="preserve"> hem kendi öğrenme hikayenizi sonuçlandırmanıza yardımcı olacak hem de eşleştirildiğiniz grubun çalışmasına adil bir değerlendirme yapmanıza yardımcı olacaktır. </w:t>
      </w:r>
    </w:p>
    <w:p w:rsidR="006E77D6" w:rsidRDefault="00052F13">
      <w:pPr>
        <w:spacing w:line="240" w:lineRule="auto"/>
      </w:pPr>
      <w:r>
        <w:rPr>
          <w:color w:val="0070C0"/>
        </w:rPr>
        <w:t xml:space="preserve">Lütfen eşleştirildiğiniz grubun öğrenme </w:t>
      </w:r>
      <w:proofErr w:type="gramStart"/>
      <w:r>
        <w:rPr>
          <w:color w:val="0070C0"/>
        </w:rPr>
        <w:t>hikayesini</w:t>
      </w:r>
      <w:proofErr w:type="gramEnd"/>
      <w:r>
        <w:rPr>
          <w:color w:val="0070C0"/>
        </w:rPr>
        <w:t xml:space="preserve"> aşağıdaki sorular ışığında değerlendiriniz:</w:t>
      </w:r>
    </w:p>
    <w:p w:rsidR="006E77D6" w:rsidRDefault="00052F13">
      <w:pPr>
        <w:spacing w:line="240" w:lineRule="auto"/>
        <w:ind w:left="720"/>
      </w:pPr>
      <w:r>
        <w:rPr>
          <w:b/>
          <w:color w:val="0070C0"/>
        </w:rPr>
        <w:t>1.</w:t>
      </w:r>
      <w:r>
        <w:rPr>
          <w:b/>
          <w:color w:val="0070C0"/>
        </w:rPr>
        <w:tab/>
        <w:t xml:space="preserve">Öğrenme </w:t>
      </w:r>
      <w:proofErr w:type="gramStart"/>
      <w:r>
        <w:rPr>
          <w:b/>
          <w:color w:val="0070C0"/>
        </w:rPr>
        <w:t>hikayesi</w:t>
      </w:r>
      <w:proofErr w:type="gramEnd"/>
      <w:r>
        <w:rPr>
          <w:b/>
          <w:color w:val="0070C0"/>
        </w:rPr>
        <w:t xml:space="preserve"> ne kadar yenilikçidir?</w:t>
      </w:r>
    </w:p>
    <w:p w:rsidR="006E77D6" w:rsidRDefault="00052F13">
      <w:pPr>
        <w:spacing w:line="240" w:lineRule="auto"/>
        <w:ind w:left="720"/>
      </w:pPr>
      <w:r>
        <w:rPr>
          <w:b/>
          <w:color w:val="0070C0"/>
        </w:rPr>
        <w:t>2.</w:t>
      </w:r>
      <w:r>
        <w:rPr>
          <w:b/>
          <w:color w:val="0070C0"/>
        </w:rPr>
        <w:tab/>
        <w:t xml:space="preserve">Öğrenme hikayesi sorun </w:t>
      </w:r>
      <w:proofErr w:type="gramStart"/>
      <w:r>
        <w:rPr>
          <w:b/>
          <w:color w:val="0070C0"/>
        </w:rPr>
        <w:t>ve  güçlüklere</w:t>
      </w:r>
      <w:proofErr w:type="gramEnd"/>
      <w:r>
        <w:rPr>
          <w:b/>
          <w:color w:val="0070C0"/>
        </w:rPr>
        <w:t xml:space="preserve"> karşı ne kadar etkilidir?</w:t>
      </w:r>
    </w:p>
    <w:p w:rsidR="006E77D6" w:rsidRDefault="00052F13">
      <w:pPr>
        <w:spacing w:line="240" w:lineRule="auto"/>
        <w:ind w:left="720"/>
      </w:pPr>
      <w:r>
        <w:rPr>
          <w:b/>
          <w:color w:val="0070C0"/>
        </w:rPr>
        <w:t>3.</w:t>
      </w:r>
      <w:r>
        <w:rPr>
          <w:b/>
          <w:color w:val="0070C0"/>
        </w:rPr>
        <w:tab/>
        <w:t>Öğrenme hikayesi öğrencilerin 21.</w:t>
      </w:r>
      <w:proofErr w:type="gramStart"/>
      <w:r>
        <w:rPr>
          <w:b/>
          <w:color w:val="0070C0"/>
        </w:rPr>
        <w:t>yüzyıl  beceril</w:t>
      </w:r>
      <w:r>
        <w:rPr>
          <w:b/>
          <w:color w:val="0070C0"/>
        </w:rPr>
        <w:t>erini</w:t>
      </w:r>
      <w:proofErr w:type="gramEnd"/>
      <w:r>
        <w:rPr>
          <w:b/>
          <w:color w:val="0070C0"/>
        </w:rPr>
        <w:t xml:space="preserve"> ne ölçüde geliştirmektedir?</w:t>
      </w:r>
    </w:p>
    <w:p w:rsidR="006E77D6" w:rsidRDefault="00052F13">
      <w:pPr>
        <w:spacing w:line="240" w:lineRule="auto"/>
      </w:pPr>
      <w:proofErr w:type="gramStart"/>
      <w:r>
        <w:rPr>
          <w:color w:val="0070C0"/>
        </w:rPr>
        <w:t>sizden</w:t>
      </w:r>
      <w:proofErr w:type="gramEnd"/>
      <w:r>
        <w:rPr>
          <w:color w:val="0070C0"/>
        </w:rPr>
        <w:t xml:space="preserve"> her soruya 3 üzerinden puan vermeniz beklenmektedir, ki 3 en yüksek puandır. Puanlama yapmanızı kolaylaştırmak amacıyla yukarıdaki her soruya üç alt soru eklenmiştir.</w:t>
      </w:r>
    </w:p>
    <w:p w:rsidR="006E77D6" w:rsidRDefault="00052F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6819900" cy="12700"/>
                <wp:effectExtent l="0" t="0" r="0" b="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38273" y="3773333"/>
                          <a:ext cx="6815455" cy="133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0;margin-top:4pt;width:537pt;height:1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" o:allowincell="f" strokecolor="#4f81bd [3204]">
                <v:stroke joinstyle="miter"/>
                <w10:wrap anchorx="margin"/>
              </v:shape>
            </w:pict>
          </mc:Fallback>
        </mc:AlternateContent>
      </w:r>
    </w:p>
    <w:p w:rsidR="006E77D6" w:rsidRDefault="00052F13">
      <w:pPr>
        <w:numPr>
          <w:ilvl w:val="0"/>
          <w:numId w:val="1"/>
        </w:numPr>
        <w:spacing w:after="0"/>
        <w:ind w:hanging="360"/>
        <w:contextualSpacing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Öğrenme </w:t>
      </w:r>
      <w:proofErr w:type="gramStart"/>
      <w:r>
        <w:rPr>
          <w:b/>
          <w:color w:val="0070C0"/>
          <w:u w:val="single"/>
        </w:rPr>
        <w:t>hikayesi</w:t>
      </w:r>
      <w:proofErr w:type="gramEnd"/>
      <w:r>
        <w:rPr>
          <w:b/>
          <w:color w:val="0070C0"/>
          <w:u w:val="single"/>
        </w:rPr>
        <w:t xml:space="preserve"> ne kadar yenilikçidir?</w:t>
      </w:r>
    </w:p>
    <w:p w:rsidR="006E77D6" w:rsidRDefault="00052F13">
      <w:r>
        <w:rPr>
          <w:color w:val="0070C0"/>
        </w:rPr>
        <w:t>Bu sor</w:t>
      </w:r>
      <w:r>
        <w:rPr>
          <w:color w:val="0070C0"/>
        </w:rPr>
        <w:t xml:space="preserve">uya puan verirken ders planını hazırlayan öğretmenin verdiği </w:t>
      </w:r>
      <w:proofErr w:type="gramStart"/>
      <w:r>
        <w:rPr>
          <w:color w:val="0070C0"/>
        </w:rPr>
        <w:t>okul ,sınıf</w:t>
      </w:r>
      <w:proofErr w:type="gramEnd"/>
      <w:r>
        <w:rPr>
          <w:color w:val="0070C0"/>
        </w:rPr>
        <w:t xml:space="preserve"> ve kendi bilgilerini göz önünde bulundurun. </w:t>
      </w:r>
    </w:p>
    <w:p w:rsidR="006E77D6" w:rsidRDefault="00052F13">
      <w:r>
        <w:rPr>
          <w:color w:val="0070C0"/>
        </w:rPr>
        <w:t>Son kararınız için aşağıdaki alt soruları kullanınız.</w:t>
      </w:r>
    </w:p>
    <w:p w:rsidR="006E77D6" w:rsidRDefault="00052F13">
      <w:pPr>
        <w:numPr>
          <w:ilvl w:val="0"/>
          <w:numId w:val="2"/>
        </w:numPr>
        <w:spacing w:after="0"/>
        <w:ind w:hanging="360"/>
        <w:contextualSpacing/>
        <w:rPr>
          <w:i/>
          <w:color w:val="0070C0"/>
        </w:rPr>
      </w:pPr>
      <w:r>
        <w:rPr>
          <w:i/>
          <w:color w:val="0070C0"/>
        </w:rPr>
        <w:t xml:space="preserve">Öğrenme hikayesi </w:t>
      </w:r>
      <w:proofErr w:type="gramStart"/>
      <w:r>
        <w:rPr>
          <w:i/>
          <w:color w:val="0070C0"/>
        </w:rPr>
        <w:t>yeni  eğitim</w:t>
      </w:r>
      <w:proofErr w:type="gramEnd"/>
      <w:r>
        <w:rPr>
          <w:i/>
          <w:color w:val="0070C0"/>
        </w:rPr>
        <w:t xml:space="preserve"> yolları içeriyor mu? </w:t>
      </w:r>
      <w:proofErr w:type="gramStart"/>
      <w:r>
        <w:rPr>
          <w:i/>
          <w:color w:val="0070C0"/>
        </w:rPr>
        <w:t>Örneğin ;velileri</w:t>
      </w:r>
      <w:proofErr w:type="gramEnd"/>
      <w:r>
        <w:rPr>
          <w:i/>
          <w:color w:val="0070C0"/>
        </w:rPr>
        <w:t xml:space="preserve"> ders işleyişine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ekleme,okul</w:t>
      </w:r>
      <w:proofErr w:type="spellEnd"/>
      <w:r>
        <w:rPr>
          <w:i/>
          <w:color w:val="0070C0"/>
        </w:rPr>
        <w:t xml:space="preserve"> dışı </w:t>
      </w:r>
      <w:proofErr w:type="spellStart"/>
      <w:r>
        <w:rPr>
          <w:i/>
          <w:color w:val="0070C0"/>
        </w:rPr>
        <w:t>aktiviteleri,grup</w:t>
      </w:r>
      <w:proofErr w:type="spellEnd"/>
      <w:r>
        <w:rPr>
          <w:i/>
          <w:color w:val="0070C0"/>
        </w:rPr>
        <w:t xml:space="preserve"> çalışmaları gibi.</w:t>
      </w:r>
    </w:p>
    <w:p w:rsidR="006E77D6" w:rsidRDefault="00052F13">
      <w:pPr>
        <w:numPr>
          <w:ilvl w:val="0"/>
          <w:numId w:val="2"/>
        </w:numPr>
        <w:spacing w:after="0"/>
        <w:ind w:hanging="360"/>
        <w:contextualSpacing/>
        <w:rPr>
          <w:i/>
          <w:color w:val="0070C0"/>
        </w:rPr>
      </w:pPr>
      <w:r>
        <w:rPr>
          <w:i/>
          <w:color w:val="0070C0"/>
        </w:rPr>
        <w:t xml:space="preserve">Bu öğrenme </w:t>
      </w:r>
      <w:proofErr w:type="gramStart"/>
      <w:r>
        <w:rPr>
          <w:i/>
          <w:color w:val="0070C0"/>
        </w:rPr>
        <w:t>hikayesi  başka</w:t>
      </w:r>
      <w:proofErr w:type="gramEnd"/>
      <w:r>
        <w:rPr>
          <w:i/>
          <w:color w:val="0070C0"/>
        </w:rPr>
        <w:t xml:space="preserve"> öğretmenler tarafından tekrar kullanılabilir mi?</w:t>
      </w:r>
    </w:p>
    <w:p w:rsidR="006E77D6" w:rsidRDefault="00052F13">
      <w:pPr>
        <w:numPr>
          <w:ilvl w:val="0"/>
          <w:numId w:val="2"/>
        </w:numPr>
        <w:spacing w:after="0"/>
        <w:ind w:hanging="360"/>
        <w:contextualSpacing/>
        <w:rPr>
          <w:i/>
          <w:color w:val="0070C0"/>
        </w:rPr>
      </w:pPr>
      <w:r>
        <w:rPr>
          <w:i/>
          <w:color w:val="0070C0"/>
        </w:rPr>
        <w:t xml:space="preserve">Öğrenme </w:t>
      </w:r>
      <w:proofErr w:type="gramStart"/>
      <w:r>
        <w:rPr>
          <w:i/>
          <w:color w:val="0070C0"/>
        </w:rPr>
        <w:t>hikayesi</w:t>
      </w:r>
      <w:proofErr w:type="gramEnd"/>
      <w:r>
        <w:rPr>
          <w:i/>
          <w:color w:val="0070C0"/>
        </w:rPr>
        <w:t xml:space="preserve"> sizi motive etti mi? Sizce diğer öğretmenler de bu öğrenme hikayesinden esinlenebilirler mi?</w:t>
      </w:r>
    </w:p>
    <w:p w:rsidR="006E77D6" w:rsidRDefault="006E77D6"/>
    <w:p w:rsidR="006E77D6" w:rsidRDefault="006E77D6"/>
    <w:tbl>
      <w:tblPr>
        <w:tblStyle w:val="a"/>
        <w:tblW w:w="9350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77D6">
        <w:trPr>
          <w:jc w:val="center"/>
        </w:trPr>
        <w:tc>
          <w:tcPr>
            <w:tcW w:w="18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E7E6E6"/>
          </w:tcPr>
          <w:p w:rsidR="006E77D6" w:rsidRDefault="00052F13">
            <w:proofErr w:type="spellStart"/>
            <w:r>
              <w:t>Question</w:t>
            </w:r>
            <w:proofErr w:type="spellEnd"/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7E6E6"/>
          </w:tcPr>
          <w:p w:rsidR="006E77D6" w:rsidRDefault="00052F13">
            <w:r>
              <w:t xml:space="preserve">0 = </w:t>
            </w:r>
          </w:p>
          <w:p w:rsidR="006E77D6" w:rsidRDefault="00052F13">
            <w:proofErr w:type="spellStart"/>
            <w:r>
              <w:rPr>
                <w:b/>
              </w:rPr>
              <w:t>nothing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Learning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could</w:t>
            </w:r>
            <w:proofErr w:type="spellEnd"/>
            <w:r>
              <w:t xml:space="preserve"> be </w:t>
            </w:r>
            <w:proofErr w:type="spellStart"/>
            <w:r>
              <w:t>considered</w:t>
            </w:r>
            <w:proofErr w:type="spellEnd"/>
            <w:r>
              <w:t xml:space="preserve"> </w:t>
            </w:r>
            <w:proofErr w:type="spellStart"/>
            <w:r>
              <w:t>innovative</w:t>
            </w:r>
            <w:proofErr w:type="spellEnd"/>
            <w:r>
              <w:t xml:space="preserve"> </w:t>
            </w:r>
            <w:r>
              <w:rPr>
                <w:color w:val="FF0000"/>
              </w:rPr>
              <w:t xml:space="preserve">Bu öğrenme </w:t>
            </w:r>
            <w:proofErr w:type="gramStart"/>
            <w:r>
              <w:rPr>
                <w:color w:val="FF0000"/>
              </w:rPr>
              <w:t>hikayesi</w:t>
            </w:r>
            <w:proofErr w:type="gramEnd"/>
            <w:r>
              <w:rPr>
                <w:color w:val="FF0000"/>
              </w:rPr>
              <w:t xml:space="preserve"> hiçbir yenilikçi fikir içermiyor.</w:t>
            </w:r>
          </w:p>
        </w:tc>
        <w:tc>
          <w:tcPr>
            <w:tcW w:w="1870" w:type="dxa"/>
            <w:tcBorders>
              <w:bottom w:val="single" w:sz="18" w:space="0" w:color="000000"/>
            </w:tcBorders>
            <w:shd w:val="clear" w:color="auto" w:fill="E7E6E6"/>
          </w:tcPr>
          <w:p w:rsidR="006E77D6" w:rsidRDefault="00052F13">
            <w:r>
              <w:t xml:space="preserve">1 = </w:t>
            </w:r>
          </w:p>
          <w:p w:rsidR="006E77D6" w:rsidRDefault="00052F13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r>
              <w:rPr>
                <w:b/>
              </w:rPr>
              <w:t>some</w:t>
            </w:r>
            <w:proofErr w:type="spellEnd"/>
            <w:r>
              <w:rPr>
                <w:b/>
              </w:rPr>
              <w:t xml:space="preserve"> but </w:t>
            </w: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examples</w:t>
            </w:r>
            <w:proofErr w:type="spellEnd"/>
            <w:r>
              <w:t xml:space="preserve"> of </w:t>
            </w:r>
            <w:proofErr w:type="spellStart"/>
            <w:r>
              <w:t>innovation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Learning </w:t>
            </w:r>
            <w:proofErr w:type="spellStart"/>
            <w:proofErr w:type="gramStart"/>
            <w:r>
              <w:t>Story</w:t>
            </w:r>
            <w:proofErr w:type="spellEnd"/>
            <w:r>
              <w:t xml:space="preserve"> .</w:t>
            </w:r>
            <w:r>
              <w:rPr>
                <w:color w:val="FF0000"/>
              </w:rPr>
              <w:t>Bu</w:t>
            </w:r>
            <w:proofErr w:type="gramEnd"/>
            <w:r>
              <w:rPr>
                <w:color w:val="FF0000"/>
              </w:rPr>
              <w:t xml:space="preserve"> öğrenme hikayesinde birkaç yenilikçi fikir var ama yeterli </w:t>
            </w:r>
            <w:r>
              <w:rPr>
                <w:color w:val="FF0000"/>
              </w:rPr>
              <w:t>örnekleme  içermiyor.</w:t>
            </w:r>
          </w:p>
        </w:tc>
        <w:tc>
          <w:tcPr>
            <w:tcW w:w="1870" w:type="dxa"/>
            <w:tcBorders>
              <w:bottom w:val="single" w:sz="18" w:space="0" w:color="000000"/>
            </w:tcBorders>
            <w:shd w:val="clear" w:color="auto" w:fill="E7E6E6"/>
          </w:tcPr>
          <w:p w:rsidR="006E77D6" w:rsidRDefault="00052F13">
            <w:r>
              <w:t xml:space="preserve">2 = </w:t>
            </w:r>
          </w:p>
          <w:p w:rsidR="006E77D6" w:rsidRDefault="00052F13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some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concrete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examples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Learning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innovative.</w:t>
            </w:r>
            <w:r>
              <w:rPr>
                <w:color w:val="FF0000"/>
              </w:rPr>
              <w:t>Bu</w:t>
            </w:r>
            <w:proofErr w:type="spellEnd"/>
            <w:proofErr w:type="gramEnd"/>
            <w:r>
              <w:rPr>
                <w:color w:val="FF0000"/>
              </w:rPr>
              <w:t xml:space="preserve"> öğrenme hikayesi birkaç yenilikçi fikir ve yeterli örnekleme içeriyor.</w:t>
            </w:r>
          </w:p>
        </w:tc>
        <w:tc>
          <w:tcPr>
            <w:tcW w:w="1870" w:type="dxa"/>
            <w:tcBorders>
              <w:bottom w:val="single" w:sz="18" w:space="0" w:color="000000"/>
            </w:tcBorders>
            <w:shd w:val="clear" w:color="auto" w:fill="E7E6E6"/>
          </w:tcPr>
          <w:p w:rsidR="006E77D6" w:rsidRDefault="00052F13">
            <w:r>
              <w:t xml:space="preserve">3 = </w:t>
            </w:r>
          </w:p>
          <w:p w:rsidR="006E77D6" w:rsidRDefault="00052F13">
            <w:proofErr w:type="spellStart"/>
            <w:r>
              <w:t>the</w:t>
            </w:r>
            <w:proofErr w:type="spellEnd"/>
            <w:r>
              <w:t xml:space="preserve"> Learning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incorporates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concrete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examples</w:t>
            </w:r>
            <w:proofErr w:type="spellEnd"/>
            <w:r>
              <w:t xml:space="preserve"> of </w:t>
            </w:r>
            <w:proofErr w:type="spellStart"/>
            <w:proofErr w:type="gramStart"/>
            <w:r>
              <w:t>innovation.</w:t>
            </w:r>
            <w:r>
              <w:rPr>
                <w:color w:val="FF0000"/>
              </w:rPr>
              <w:t>Bu</w:t>
            </w:r>
            <w:proofErr w:type="spellEnd"/>
            <w:proofErr w:type="gramEnd"/>
            <w:r>
              <w:rPr>
                <w:color w:val="FF0000"/>
              </w:rPr>
              <w:t xml:space="preserve"> öğrenme hikayesi yeterli sayıda yenilikçi fikir ve örnekleme içeriyor.</w:t>
            </w:r>
          </w:p>
        </w:tc>
      </w:tr>
      <w:tr w:rsidR="006E77D6">
        <w:trPr>
          <w:jc w:val="center"/>
        </w:trPr>
        <w:tc>
          <w:tcPr>
            <w:tcW w:w="1870" w:type="dxa"/>
            <w:tcBorders>
              <w:top w:val="single" w:sz="18" w:space="0" w:color="000000"/>
              <w:right w:val="single" w:sz="18" w:space="0" w:color="000000"/>
            </w:tcBorders>
          </w:tcPr>
          <w:p w:rsidR="006E77D6" w:rsidRDefault="00052F13">
            <w:r>
              <w:rPr>
                <w:b/>
              </w:rPr>
              <w:t xml:space="preserve">How </w:t>
            </w:r>
            <w:proofErr w:type="spellStart"/>
            <w:r>
              <w:rPr>
                <w:b/>
              </w:rPr>
              <w:t>innovative</w:t>
            </w:r>
            <w:proofErr w:type="spellEnd"/>
            <w:r>
              <w:rPr>
                <w:b/>
              </w:rPr>
              <w:t xml:space="preserve"> is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Learning </w:t>
            </w:r>
            <w:proofErr w:type="spellStart"/>
            <w:r>
              <w:rPr>
                <w:b/>
              </w:rPr>
              <w:t>Story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870" w:type="dxa"/>
            <w:tcBorders>
              <w:top w:val="single" w:sz="18" w:space="0" w:color="000000"/>
              <w:left w:val="single" w:sz="18" w:space="0" w:color="000000"/>
            </w:tcBorders>
          </w:tcPr>
          <w:p w:rsidR="006E77D6" w:rsidRDefault="00052F13">
            <w:pPr>
              <w:jc w:val="center"/>
            </w:pPr>
            <w:r>
              <w:rPr>
                <w:rFonts w:ascii="MS Gothic" w:eastAsia="MS Gothic" w:hAnsi="MS Gothic" w:cs="MS Gothic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000000"/>
            </w:tcBorders>
          </w:tcPr>
          <w:p w:rsidR="006E77D6" w:rsidRDefault="00052F13">
            <w:pPr>
              <w:jc w:val="center"/>
            </w:pPr>
            <w:r>
              <w:rPr>
                <w:rFonts w:ascii="MS Gothic" w:eastAsia="MS Gothic" w:hAnsi="MS Gothic" w:cs="MS Gothic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000000"/>
            </w:tcBorders>
          </w:tcPr>
          <w:p w:rsidR="006E77D6" w:rsidRDefault="00052F13">
            <w:pPr>
              <w:jc w:val="center"/>
            </w:pPr>
            <w:r>
              <w:rPr>
                <w:rFonts w:ascii="MS Gothic" w:eastAsia="MS Gothic" w:hAnsi="MS Gothic" w:cs="MS Gothic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000000"/>
            </w:tcBorders>
          </w:tcPr>
          <w:p w:rsidR="006E77D6" w:rsidRDefault="00052F13">
            <w:pPr>
              <w:jc w:val="center"/>
            </w:pPr>
            <w:proofErr w:type="gramStart"/>
            <w:r>
              <w:rPr>
                <w:rFonts w:ascii="MS Gothic" w:eastAsia="MS Gothic" w:hAnsi="MS Gothic" w:cs="MS Gothic"/>
                <w:sz w:val="48"/>
              </w:rPr>
              <w:t>x</w:t>
            </w:r>
            <w:proofErr w:type="gramEnd"/>
            <w:r>
              <w:rPr>
                <w:rFonts w:ascii="MS Gothic" w:eastAsia="MS Gothic" w:hAnsi="MS Gothic" w:cs="MS Gothic"/>
                <w:sz w:val="48"/>
              </w:rPr>
              <w:t>☐</w:t>
            </w:r>
          </w:p>
        </w:tc>
      </w:tr>
    </w:tbl>
    <w:p w:rsidR="006E77D6" w:rsidRDefault="006E77D6"/>
    <w:p w:rsidR="006E77D6" w:rsidRDefault="00052F13">
      <w:r>
        <w:rPr>
          <w:color w:val="0070C0"/>
        </w:rPr>
        <w:t>Buraya yaptığınız puanlama hakkında kısa bir açıklama yapınız.</w:t>
      </w:r>
    </w:p>
    <w:p w:rsidR="006E77D6" w:rsidRDefault="00052F13">
      <w:proofErr w:type="spellStart"/>
      <w:r>
        <w:lastRenderedPageBreak/>
        <w:t>Yenilikli</w:t>
      </w:r>
      <w:proofErr w:type="spellEnd"/>
      <w:r>
        <w:t xml:space="preserve"> bir yaklaşımla yapılan ders planı hem teknoloji </w:t>
      </w:r>
      <w:proofErr w:type="spellStart"/>
      <w:r>
        <w:t>hemde</w:t>
      </w:r>
      <w:proofErr w:type="spellEnd"/>
      <w:r>
        <w:t xml:space="preserve"> güncel bir sorunu içermesi açısından </w:t>
      </w:r>
      <w:proofErr w:type="spellStart"/>
      <w:r>
        <w:t>gayat</w:t>
      </w:r>
      <w:proofErr w:type="spellEnd"/>
      <w:r>
        <w:t xml:space="preserve"> güzel olmuş. Toplumsal farkındalık yaratma açısından yapılan etkinlikler, sosyal medyanın kullanılması, işbirlikçi öğrenmenin, uzman desteğinin, web </w:t>
      </w:r>
      <w:proofErr w:type="gramStart"/>
      <w:r>
        <w:t>2.0</w:t>
      </w:r>
      <w:proofErr w:type="gramEnd"/>
      <w:r>
        <w:t xml:space="preserve"> araçlarının kullanılmış olması hikayeyi </w:t>
      </w:r>
      <w:proofErr w:type="spellStart"/>
      <w:r>
        <w:t>deskteklemektedir</w:t>
      </w:r>
      <w:proofErr w:type="spellEnd"/>
      <w:r>
        <w:t xml:space="preserve">. Akademisyen ve uzmanlardan yardım alınması, araştırma yaparken dijital ve geleneksel yöntemin birlikte kullanılması (yapılan araştırmanın tasnifi konusuna değinilmiş olsa çok daha güzel olurdu </w:t>
      </w:r>
      <w:r>
        <w:t xml:space="preserve">diye düşünüyorum) </w:t>
      </w:r>
      <w:proofErr w:type="gramStart"/>
      <w:r>
        <w:t>hikayeye</w:t>
      </w:r>
      <w:proofErr w:type="gramEnd"/>
      <w:r>
        <w:t xml:space="preserve"> ayrı bir güzellik katmıştır.</w:t>
      </w:r>
    </w:p>
    <w:p w:rsidR="006E77D6" w:rsidRDefault="00052F13">
      <w:r>
        <w:t xml:space="preserve">21.yy becerilerini kullanılması ise tüm basamaklara yayılmak yerine sadece yap kısmına sıkıştırılmış olması, kavram haritasında kavramların bir biri arasında ki ilişkinin </w:t>
      </w:r>
      <w:proofErr w:type="spellStart"/>
      <w:proofErr w:type="gramStart"/>
      <w:r>
        <w:t>yansılıtmaması,hayal</w:t>
      </w:r>
      <w:proofErr w:type="spellEnd"/>
      <w:proofErr w:type="gramEnd"/>
      <w:r>
        <w:t xml:space="preserve"> et kısmı</w:t>
      </w:r>
      <w:r>
        <w:t xml:space="preserve">nda sadece sonuçlarını düşünüyor </w:t>
      </w:r>
      <w:proofErr w:type="spellStart"/>
      <w:r>
        <w:t>olaması</w:t>
      </w:r>
      <w:proofErr w:type="spellEnd"/>
      <w:r>
        <w:t xml:space="preserve"> ve bunu düşünmesinin nedenlerinin yazılmamış olması hikayenin eksik yanı olarak gösterilebilir.</w:t>
      </w:r>
    </w:p>
    <w:p w:rsidR="006E77D6" w:rsidRDefault="006E77D6"/>
    <w:p w:rsidR="006E77D6" w:rsidRDefault="006E77D6"/>
    <w:p w:rsidR="006E77D6" w:rsidRDefault="00052F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6819900" cy="12700"/>
                <wp:effectExtent l="0" t="0" r="0" b="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38273" y="3773333"/>
                          <a:ext cx="6815455" cy="133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0;margin-top:15pt;width:537pt;height:1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" o:allowincell="f" strokecolor="#4f81bd [3204]">
                <v:stroke joinstyle="miter"/>
                <w10:wrap anchorx="margin"/>
              </v:shape>
            </w:pict>
          </mc:Fallback>
        </mc:AlternateContent>
      </w:r>
    </w:p>
    <w:p w:rsidR="006E77D6" w:rsidRDefault="006E77D6">
      <w:pPr>
        <w:ind w:left="720"/>
      </w:pPr>
    </w:p>
    <w:p w:rsidR="006E77D6" w:rsidRDefault="00052F13">
      <w:pPr>
        <w:ind w:left="720"/>
      </w:pPr>
      <w:bookmarkStart w:id="1" w:name="h.gjdgxs" w:colFirst="0" w:colLast="0"/>
      <w:bookmarkEnd w:id="1"/>
      <w:r>
        <w:rPr>
          <w:b/>
          <w:color w:val="0070C0"/>
          <w:u w:val="single"/>
        </w:rPr>
        <w:t>2-</w:t>
      </w:r>
      <w:r>
        <w:rPr>
          <w:b/>
          <w:color w:val="0070C0"/>
        </w:rPr>
        <w:t xml:space="preserve"> Öğrenme hikayesi sorun </w:t>
      </w:r>
      <w:proofErr w:type="gramStart"/>
      <w:r>
        <w:rPr>
          <w:b/>
          <w:color w:val="0070C0"/>
        </w:rPr>
        <w:t>ve  güçlüklere</w:t>
      </w:r>
      <w:proofErr w:type="gramEnd"/>
      <w:r>
        <w:rPr>
          <w:b/>
          <w:color w:val="0070C0"/>
        </w:rPr>
        <w:t xml:space="preserve"> karşı ne kadar etkilidir?</w:t>
      </w:r>
    </w:p>
    <w:p w:rsidR="006E77D6" w:rsidRDefault="00052F13">
      <w:pPr>
        <w:ind w:left="720"/>
      </w:pPr>
      <w:r>
        <w:rPr>
          <w:color w:val="0070C0"/>
        </w:rPr>
        <w:t>Bu soruya puanlama yaparken ders planını hazırl</w:t>
      </w:r>
      <w:r>
        <w:rPr>
          <w:color w:val="0070C0"/>
        </w:rPr>
        <w:t xml:space="preserve">ayan öğretmenin verdiği bilgileri göz önünde bulundurunuz. </w:t>
      </w:r>
    </w:p>
    <w:p w:rsidR="006E77D6" w:rsidRDefault="00052F13">
      <w:r>
        <w:rPr>
          <w:color w:val="0070C0"/>
        </w:rPr>
        <w:t>Son kararınız için alt soruları kullanınız.</w:t>
      </w:r>
    </w:p>
    <w:p w:rsidR="006E77D6" w:rsidRDefault="00052F13">
      <w:pPr>
        <w:numPr>
          <w:ilvl w:val="0"/>
          <w:numId w:val="3"/>
        </w:numPr>
        <w:ind w:hanging="360"/>
        <w:contextualSpacing/>
        <w:rPr>
          <w:i/>
          <w:color w:val="0070C0"/>
        </w:rPr>
      </w:pPr>
      <w:r>
        <w:rPr>
          <w:i/>
          <w:color w:val="0070C0"/>
        </w:rPr>
        <w:t xml:space="preserve">Bu öğrenme hikayesi  </w:t>
      </w:r>
      <w:proofErr w:type="spellStart"/>
      <w:proofErr w:type="gramStart"/>
      <w:r>
        <w:rPr>
          <w:i/>
          <w:color w:val="0070C0"/>
        </w:rPr>
        <w:t>okulda,eğitimde</w:t>
      </w:r>
      <w:proofErr w:type="spellEnd"/>
      <w:proofErr w:type="gramEnd"/>
      <w:r>
        <w:rPr>
          <w:i/>
          <w:color w:val="0070C0"/>
        </w:rPr>
        <w:t xml:space="preserve"> veya toplumda karşılaşılan eğilim ve zorluklarla bir bağlantı kuruyor mu?(örneğin; akıllı telefon kullanan öğrenci </w:t>
      </w:r>
      <w:r>
        <w:rPr>
          <w:i/>
          <w:color w:val="0070C0"/>
        </w:rPr>
        <w:t>sayısının attırılması gibi)</w:t>
      </w:r>
    </w:p>
    <w:p w:rsidR="006E77D6" w:rsidRDefault="00052F13">
      <w:pPr>
        <w:numPr>
          <w:ilvl w:val="0"/>
          <w:numId w:val="3"/>
        </w:numPr>
        <w:ind w:hanging="360"/>
        <w:contextualSpacing/>
        <w:rPr>
          <w:i/>
          <w:color w:val="0070C0"/>
        </w:rPr>
      </w:pPr>
      <w:r>
        <w:rPr>
          <w:i/>
          <w:color w:val="0070C0"/>
        </w:rPr>
        <w:t xml:space="preserve">Bu öğrenme </w:t>
      </w:r>
      <w:proofErr w:type="gramStart"/>
      <w:r>
        <w:rPr>
          <w:i/>
          <w:color w:val="0070C0"/>
        </w:rPr>
        <w:t>hikayesi</w:t>
      </w:r>
      <w:proofErr w:type="gramEnd"/>
      <w:r>
        <w:rPr>
          <w:i/>
          <w:color w:val="0070C0"/>
        </w:rPr>
        <w:t xml:space="preserve"> öğrencilerin günlük hayatta karşılaşabileceği eğilim ve zorlukları içeriyor mu? </w:t>
      </w:r>
    </w:p>
    <w:p w:rsidR="006E77D6" w:rsidRDefault="00052F13">
      <w:pPr>
        <w:numPr>
          <w:ilvl w:val="0"/>
          <w:numId w:val="3"/>
        </w:numPr>
        <w:ind w:hanging="360"/>
        <w:contextualSpacing/>
        <w:rPr>
          <w:i/>
          <w:color w:val="0070C0"/>
        </w:rPr>
      </w:pPr>
      <w:r>
        <w:rPr>
          <w:i/>
          <w:color w:val="0070C0"/>
        </w:rPr>
        <w:t xml:space="preserve"> Bu öğrenme </w:t>
      </w:r>
      <w:proofErr w:type="gramStart"/>
      <w:r>
        <w:rPr>
          <w:i/>
          <w:color w:val="0070C0"/>
        </w:rPr>
        <w:t>hikayesi  etkili</w:t>
      </w:r>
      <w:proofErr w:type="gramEnd"/>
      <w:r>
        <w:rPr>
          <w:i/>
          <w:color w:val="0070C0"/>
        </w:rPr>
        <w:t xml:space="preserve"> ve ikna edici şekilde bu eğilimleri ya da zorlukları kapsıyor mu?</w:t>
      </w:r>
    </w:p>
    <w:tbl>
      <w:tblPr>
        <w:tblStyle w:val="a0"/>
        <w:tblW w:w="9350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77D6">
        <w:trPr>
          <w:jc w:val="center"/>
        </w:trPr>
        <w:tc>
          <w:tcPr>
            <w:tcW w:w="18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E7E6E6"/>
          </w:tcPr>
          <w:p w:rsidR="006E77D6" w:rsidRDefault="00052F13">
            <w:proofErr w:type="spellStart"/>
            <w:r>
              <w:t>Question</w:t>
            </w:r>
            <w:proofErr w:type="spellEnd"/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7E6E6"/>
          </w:tcPr>
          <w:p w:rsidR="006E77D6" w:rsidRDefault="00052F13">
            <w:r>
              <w:t xml:space="preserve">0 = </w:t>
            </w:r>
          </w:p>
          <w:p w:rsidR="006E77D6" w:rsidRDefault="00052F13">
            <w:proofErr w:type="spellStart"/>
            <w:r>
              <w:rPr>
                <w:b/>
              </w:rPr>
              <w:t>nothing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Learning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links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gramStart"/>
            <w:r>
              <w:t>trend</w:t>
            </w:r>
            <w:proofErr w:type="gram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challenge</w:t>
            </w:r>
            <w:proofErr w:type="spellEnd"/>
            <w:r>
              <w:t>.</w:t>
            </w:r>
          </w:p>
          <w:p w:rsidR="006E77D6" w:rsidRDefault="006E77D6"/>
          <w:p w:rsidR="006E77D6" w:rsidRDefault="00052F13">
            <w:r>
              <w:rPr>
                <w:color w:val="FF0000"/>
              </w:rPr>
              <w:t xml:space="preserve"> Bu öğrenme </w:t>
            </w:r>
            <w:proofErr w:type="gramStart"/>
            <w:r>
              <w:rPr>
                <w:color w:val="FF0000"/>
              </w:rPr>
              <w:t>hikayesi</w:t>
            </w:r>
            <w:proofErr w:type="gramEnd"/>
            <w:r>
              <w:rPr>
                <w:color w:val="FF0000"/>
              </w:rPr>
              <w:t xml:space="preserve"> hiçbir eğilim ve zorluk içermiyor.</w:t>
            </w:r>
          </w:p>
        </w:tc>
        <w:tc>
          <w:tcPr>
            <w:tcW w:w="1870" w:type="dxa"/>
            <w:tcBorders>
              <w:bottom w:val="single" w:sz="18" w:space="0" w:color="000000"/>
            </w:tcBorders>
            <w:shd w:val="clear" w:color="auto" w:fill="E7E6E6"/>
          </w:tcPr>
          <w:p w:rsidR="006E77D6" w:rsidRDefault="00052F13">
            <w:r>
              <w:t xml:space="preserve">1 = </w:t>
            </w:r>
          </w:p>
          <w:p w:rsidR="006E77D6" w:rsidRDefault="00052F13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some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elements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Learning </w:t>
            </w:r>
            <w:proofErr w:type="spellStart"/>
            <w:r>
              <w:t>Story</w:t>
            </w:r>
            <w:proofErr w:type="spellEnd"/>
            <w:r>
              <w:t xml:space="preserve"> of </w:t>
            </w:r>
            <w:proofErr w:type="spellStart"/>
            <w:r>
              <w:rPr>
                <w:b/>
              </w:rPr>
              <w:t>links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t xml:space="preserve"> </w:t>
            </w:r>
            <w:proofErr w:type="spellStart"/>
            <w:r>
              <w:t>trends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challenges</w:t>
            </w:r>
            <w:proofErr w:type="spellEnd"/>
            <w:r>
              <w:t xml:space="preserve"> .</w:t>
            </w:r>
            <w:proofErr w:type="gramEnd"/>
            <w:r>
              <w:rPr>
                <w:color w:val="FF0000"/>
              </w:rPr>
              <w:t xml:space="preserve"> </w:t>
            </w:r>
          </w:p>
          <w:p w:rsidR="006E77D6" w:rsidRDefault="00052F13">
            <w:r>
              <w:rPr>
                <w:color w:val="FF0000"/>
              </w:rPr>
              <w:t xml:space="preserve">Bu öğrenme hikayesi birkaç eğilim ve zorluk  </w:t>
            </w:r>
            <w:proofErr w:type="gramStart"/>
            <w:r>
              <w:rPr>
                <w:color w:val="FF0000"/>
              </w:rPr>
              <w:t>içeriyor  .</w:t>
            </w:r>
            <w:proofErr w:type="gramEnd"/>
          </w:p>
        </w:tc>
        <w:tc>
          <w:tcPr>
            <w:tcW w:w="1870" w:type="dxa"/>
            <w:tcBorders>
              <w:bottom w:val="single" w:sz="18" w:space="0" w:color="000000"/>
            </w:tcBorders>
            <w:shd w:val="clear" w:color="auto" w:fill="E7E6E6"/>
          </w:tcPr>
          <w:p w:rsidR="006E77D6" w:rsidRDefault="00052F13">
            <w:r>
              <w:t xml:space="preserve">2 = </w:t>
            </w:r>
          </w:p>
          <w:p w:rsidR="006E77D6" w:rsidRDefault="00052F13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elements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Learning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t xml:space="preserve"> </w:t>
            </w:r>
            <w:proofErr w:type="spellStart"/>
            <w:r>
              <w:t>trends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challenges</w:t>
            </w:r>
            <w:proofErr w:type="spellEnd"/>
            <w:r>
              <w:t>.</w:t>
            </w:r>
            <w:r>
              <w:rPr>
                <w:color w:val="FF0000"/>
              </w:rPr>
              <w:t xml:space="preserve"> Bu öğrenme hikayesi birkaç eğilim ve zorluğu açık bir </w:t>
            </w:r>
            <w:proofErr w:type="gramStart"/>
            <w:r>
              <w:rPr>
                <w:color w:val="FF0000"/>
              </w:rPr>
              <w:t>şekilde  içeriyor</w:t>
            </w:r>
            <w:proofErr w:type="gramEnd"/>
            <w:r>
              <w:rPr>
                <w:color w:val="FF0000"/>
              </w:rPr>
              <w:t>.</w:t>
            </w:r>
          </w:p>
        </w:tc>
        <w:tc>
          <w:tcPr>
            <w:tcW w:w="1870" w:type="dxa"/>
            <w:tcBorders>
              <w:bottom w:val="single" w:sz="18" w:space="0" w:color="000000"/>
            </w:tcBorders>
            <w:shd w:val="clear" w:color="auto" w:fill="E7E6E6"/>
          </w:tcPr>
          <w:p w:rsidR="006E77D6" w:rsidRDefault="00052F13">
            <w:r>
              <w:t xml:space="preserve">3 = </w:t>
            </w:r>
          </w:p>
          <w:p w:rsidR="006E77D6" w:rsidRDefault="00052F13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elements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Learning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effectively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t xml:space="preserve"> </w:t>
            </w:r>
            <w:proofErr w:type="spellStart"/>
            <w:r>
              <w:t>trends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t>nd</w:t>
            </w:r>
            <w:proofErr w:type="spellEnd"/>
            <w:r>
              <w:t xml:space="preserve"> </w:t>
            </w:r>
            <w:proofErr w:type="spellStart"/>
            <w:r>
              <w:t>challenges</w:t>
            </w:r>
            <w:proofErr w:type="spellEnd"/>
            <w:r>
              <w:t xml:space="preserve">. </w:t>
            </w:r>
          </w:p>
          <w:p w:rsidR="006E77D6" w:rsidRDefault="00052F13">
            <w:r>
              <w:rPr>
                <w:color w:val="FF0000"/>
              </w:rPr>
              <w:t xml:space="preserve">Bu öğrenme hikayesi yeterli sayıda ve etkili bir şekilde eğilim ve </w:t>
            </w:r>
            <w:proofErr w:type="gramStart"/>
            <w:r>
              <w:rPr>
                <w:color w:val="FF0000"/>
              </w:rPr>
              <w:t>zorluk  içeriyor</w:t>
            </w:r>
            <w:proofErr w:type="gramEnd"/>
            <w:r>
              <w:rPr>
                <w:color w:val="FF0000"/>
              </w:rPr>
              <w:t>.</w:t>
            </w:r>
          </w:p>
        </w:tc>
      </w:tr>
      <w:tr w:rsidR="006E77D6">
        <w:trPr>
          <w:jc w:val="center"/>
        </w:trPr>
        <w:tc>
          <w:tcPr>
            <w:tcW w:w="1870" w:type="dxa"/>
            <w:tcBorders>
              <w:top w:val="single" w:sz="18" w:space="0" w:color="000000"/>
              <w:right w:val="single" w:sz="18" w:space="0" w:color="000000"/>
            </w:tcBorders>
          </w:tcPr>
          <w:p w:rsidR="006E77D6" w:rsidRDefault="00052F13">
            <w:r>
              <w:rPr>
                <w:b/>
              </w:rPr>
              <w:t xml:space="preserve">How </w:t>
            </w:r>
            <w:proofErr w:type="spellStart"/>
            <w:r>
              <w:rPr>
                <w:b/>
              </w:rPr>
              <w:t>effectively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Learning </w:t>
            </w:r>
            <w:proofErr w:type="spellStart"/>
            <w:r>
              <w:rPr>
                <w:b/>
              </w:rPr>
              <w:t>Story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respond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trends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challenges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870" w:type="dxa"/>
            <w:tcBorders>
              <w:top w:val="single" w:sz="18" w:space="0" w:color="000000"/>
              <w:left w:val="single" w:sz="18" w:space="0" w:color="000000"/>
            </w:tcBorders>
          </w:tcPr>
          <w:p w:rsidR="006E77D6" w:rsidRDefault="00052F13">
            <w:pPr>
              <w:jc w:val="center"/>
            </w:pPr>
            <w:r>
              <w:rPr>
                <w:rFonts w:ascii="MS Gothic" w:eastAsia="MS Gothic" w:hAnsi="MS Gothic" w:cs="MS Gothic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000000"/>
            </w:tcBorders>
          </w:tcPr>
          <w:p w:rsidR="006E77D6" w:rsidRDefault="00052F13">
            <w:pPr>
              <w:jc w:val="center"/>
            </w:pPr>
            <w:r>
              <w:rPr>
                <w:rFonts w:ascii="MS Gothic" w:eastAsia="MS Gothic" w:hAnsi="MS Gothic" w:cs="MS Gothic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000000"/>
            </w:tcBorders>
          </w:tcPr>
          <w:p w:rsidR="006E77D6" w:rsidRDefault="00052F13">
            <w:pPr>
              <w:jc w:val="center"/>
            </w:pPr>
            <w:proofErr w:type="gramStart"/>
            <w:r>
              <w:rPr>
                <w:rFonts w:ascii="MS Gothic" w:eastAsia="MS Gothic" w:hAnsi="MS Gothic" w:cs="MS Gothic"/>
                <w:sz w:val="48"/>
              </w:rPr>
              <w:t>x</w:t>
            </w:r>
            <w:proofErr w:type="gramEnd"/>
            <w:r>
              <w:rPr>
                <w:rFonts w:ascii="MS Gothic" w:eastAsia="MS Gothic" w:hAnsi="MS Gothic" w:cs="MS Gothic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000000"/>
            </w:tcBorders>
          </w:tcPr>
          <w:p w:rsidR="006E77D6" w:rsidRDefault="00052F13">
            <w:pPr>
              <w:jc w:val="center"/>
            </w:pPr>
            <w:r>
              <w:rPr>
                <w:rFonts w:ascii="MS Gothic" w:eastAsia="MS Gothic" w:hAnsi="MS Gothic" w:cs="MS Gothic"/>
                <w:sz w:val="48"/>
              </w:rPr>
              <w:t>☐</w:t>
            </w:r>
          </w:p>
        </w:tc>
      </w:tr>
    </w:tbl>
    <w:p w:rsidR="006E77D6" w:rsidRDefault="006E77D6"/>
    <w:p w:rsidR="006E77D6" w:rsidRDefault="00052F13">
      <w:r>
        <w:rPr>
          <w:color w:val="0070C0"/>
        </w:rPr>
        <w:t>Buraya yaptığınız puanlama hakkında kısa bir açıklama yapınız.</w:t>
      </w:r>
    </w:p>
    <w:p w:rsidR="006E77D6" w:rsidRDefault="006E77D6"/>
    <w:p w:rsidR="006E77D6" w:rsidRDefault="00052F13">
      <w:r>
        <w:t xml:space="preserve">Öğrenme hikayesinin toplumun tüm kesimini ilgilendiren bir konuyu ele </w:t>
      </w:r>
      <w:proofErr w:type="gramStart"/>
      <w:r>
        <w:t>alması , sonuncunda</w:t>
      </w:r>
      <w:proofErr w:type="gramEnd"/>
      <w:r>
        <w:t xml:space="preserve"> ortaya çıkacak sorunları belirtiyor olması, günlük hayatta karşılaşın bir sorununun seçilmiş olması hikayenin güzel tarafını oluşturmaktadır.</w:t>
      </w:r>
    </w:p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052F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19900" cy="12700"/>
                <wp:effectExtent l="0" t="0" r="0" b="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38273" y="3773333"/>
                          <a:ext cx="6815455" cy="133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" o:spid="_x0000_s1026" type="#_x0000_t32" style="position:absolute;margin-left:0;margin-top:0;width:537pt;height:1pt;rotation:180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" o:allowincell="f" strokecolor="#4f81bd [3204]">
                <v:stroke joinstyle="miter"/>
                <w10:wrap anchorx="margin"/>
              </v:shape>
            </w:pict>
          </mc:Fallback>
        </mc:AlternateContent>
      </w:r>
    </w:p>
    <w:p w:rsidR="006E77D6" w:rsidRDefault="00052F13">
      <w:r>
        <w:rPr>
          <w:b/>
          <w:color w:val="0070C0"/>
          <w:u w:val="single"/>
        </w:rPr>
        <w:t xml:space="preserve">3. Bu Öğrenme </w:t>
      </w:r>
      <w:proofErr w:type="gramStart"/>
      <w:r>
        <w:rPr>
          <w:b/>
          <w:color w:val="0070C0"/>
          <w:u w:val="single"/>
        </w:rPr>
        <w:t>Hikayesi</w:t>
      </w:r>
      <w:proofErr w:type="gramEnd"/>
      <w:r>
        <w:rPr>
          <w:b/>
          <w:color w:val="0070C0"/>
          <w:u w:val="single"/>
        </w:rPr>
        <w:t xml:space="preserve"> öğrencilerin 21. yüzyıl becerilerini ne ölçüde gelişir?</w:t>
      </w:r>
    </w:p>
    <w:p w:rsidR="006E77D6" w:rsidRDefault="00052F13">
      <w:r>
        <w:rPr>
          <w:color w:val="0070C0"/>
        </w:rPr>
        <w:t xml:space="preserve"> Son kararınızı vermek için aşağıdaki alt soruları kullanınız</w:t>
      </w:r>
    </w:p>
    <w:p w:rsidR="006E77D6" w:rsidRDefault="00052F13">
      <w:pPr>
        <w:numPr>
          <w:ilvl w:val="1"/>
          <w:numId w:val="1"/>
        </w:numPr>
        <w:spacing w:after="0" w:line="240" w:lineRule="auto"/>
        <w:ind w:hanging="360"/>
        <w:contextualSpacing/>
        <w:rPr>
          <w:i/>
          <w:color w:val="0070C0"/>
        </w:rPr>
      </w:pPr>
      <w:r>
        <w:rPr>
          <w:i/>
          <w:color w:val="0070C0"/>
        </w:rPr>
        <w:t xml:space="preserve">Öğrenme hikayesi öğrencilerin kişisel becerilerini geliştiriyor mu?(Örneğin </w:t>
      </w:r>
      <w:proofErr w:type="spellStart"/>
      <w:proofErr w:type="gramStart"/>
      <w:r>
        <w:rPr>
          <w:i/>
          <w:color w:val="0070C0"/>
        </w:rPr>
        <w:t>yaratıcılık,girişimcilik</w:t>
      </w:r>
      <w:proofErr w:type="spellEnd"/>
      <w:proofErr w:type="gramEnd"/>
      <w:r>
        <w:rPr>
          <w:i/>
          <w:color w:val="0070C0"/>
        </w:rPr>
        <w:t xml:space="preserve"> gibi)</w:t>
      </w:r>
    </w:p>
    <w:p w:rsidR="006E77D6" w:rsidRDefault="00052F13">
      <w:pPr>
        <w:numPr>
          <w:ilvl w:val="1"/>
          <w:numId w:val="1"/>
        </w:numPr>
        <w:spacing w:after="0" w:line="240" w:lineRule="auto"/>
        <w:ind w:hanging="360"/>
        <w:contextualSpacing/>
        <w:rPr>
          <w:i/>
          <w:color w:val="0070C0"/>
        </w:rPr>
      </w:pPr>
      <w:r>
        <w:rPr>
          <w:i/>
          <w:color w:val="0070C0"/>
        </w:rPr>
        <w:t xml:space="preserve">Öğrenme </w:t>
      </w:r>
      <w:proofErr w:type="gramStart"/>
      <w:r>
        <w:rPr>
          <w:i/>
          <w:color w:val="0070C0"/>
        </w:rPr>
        <w:t>hikayesi  etkili</w:t>
      </w:r>
      <w:proofErr w:type="gramEnd"/>
      <w:r>
        <w:rPr>
          <w:i/>
          <w:color w:val="0070C0"/>
        </w:rPr>
        <w:t xml:space="preserve"> işbirliği, sosyal  yeterlilik gibi kişilerarası  becerileri içeriyor mu?</w:t>
      </w:r>
    </w:p>
    <w:p w:rsidR="006E77D6" w:rsidRDefault="00052F13">
      <w:pPr>
        <w:numPr>
          <w:ilvl w:val="1"/>
          <w:numId w:val="1"/>
        </w:numPr>
        <w:spacing w:after="0" w:line="240" w:lineRule="auto"/>
        <w:ind w:hanging="360"/>
        <w:contextualSpacing/>
        <w:rPr>
          <w:i/>
          <w:color w:val="0070C0"/>
        </w:rPr>
      </w:pPr>
      <w:r>
        <w:rPr>
          <w:i/>
          <w:color w:val="0070C0"/>
        </w:rPr>
        <w:t xml:space="preserve">Öğrenme hikayesi yaşam </w:t>
      </w:r>
      <w:proofErr w:type="gramStart"/>
      <w:r>
        <w:rPr>
          <w:i/>
          <w:color w:val="0070C0"/>
        </w:rPr>
        <w:t>becerileri  içeriyor</w:t>
      </w:r>
      <w:proofErr w:type="gramEnd"/>
      <w:r>
        <w:rPr>
          <w:i/>
          <w:color w:val="0070C0"/>
        </w:rPr>
        <w:t xml:space="preserve"> mu?( zorluklarla </w:t>
      </w:r>
      <w:proofErr w:type="spellStart"/>
      <w:r>
        <w:rPr>
          <w:i/>
          <w:color w:val="0070C0"/>
        </w:rPr>
        <w:t>karşılassa</w:t>
      </w:r>
      <w:proofErr w:type="spellEnd"/>
      <w:r>
        <w:rPr>
          <w:i/>
          <w:color w:val="0070C0"/>
        </w:rPr>
        <w:t xml:space="preserve"> bile devam edebilme becerisi)</w:t>
      </w:r>
    </w:p>
    <w:tbl>
      <w:tblPr>
        <w:tblStyle w:val="a1"/>
        <w:tblW w:w="935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77D6">
        <w:tc>
          <w:tcPr>
            <w:tcW w:w="18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E7E6E6"/>
          </w:tcPr>
          <w:p w:rsidR="006E77D6" w:rsidRDefault="00052F13">
            <w:proofErr w:type="spellStart"/>
            <w:r>
              <w:t>Question</w:t>
            </w:r>
            <w:proofErr w:type="spellEnd"/>
          </w:p>
        </w:tc>
        <w:tc>
          <w:tcPr>
            <w:tcW w:w="187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7E6E6"/>
          </w:tcPr>
          <w:p w:rsidR="006E77D6" w:rsidRDefault="00052F13">
            <w:r>
              <w:t xml:space="preserve">0 = </w:t>
            </w:r>
          </w:p>
          <w:p w:rsidR="006E77D6" w:rsidRDefault="00052F13">
            <w:proofErr w:type="spellStart"/>
            <w:r>
              <w:rPr>
                <w:b/>
              </w:rPr>
              <w:t>nothing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Learning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links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21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centu</w:t>
            </w:r>
            <w:r>
              <w:t>ry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skills.</w:t>
            </w:r>
            <w:r>
              <w:rPr>
                <w:color w:val="FF0000"/>
              </w:rPr>
              <w:t>Bu</w:t>
            </w:r>
            <w:proofErr w:type="spellEnd"/>
            <w:proofErr w:type="gramEnd"/>
            <w:r>
              <w:rPr>
                <w:color w:val="FF0000"/>
              </w:rPr>
              <w:t xml:space="preserve"> öğrenme hikayesi 21.yüzyıl  becerileri ile hiçbir bağlantı içermiyor.</w:t>
            </w:r>
          </w:p>
        </w:tc>
        <w:tc>
          <w:tcPr>
            <w:tcW w:w="1870" w:type="dxa"/>
            <w:tcBorders>
              <w:bottom w:val="single" w:sz="18" w:space="0" w:color="000000"/>
            </w:tcBorders>
            <w:shd w:val="clear" w:color="auto" w:fill="E7E6E6"/>
          </w:tcPr>
          <w:p w:rsidR="006E77D6" w:rsidRDefault="00052F13">
            <w:r>
              <w:t xml:space="preserve">1 = </w:t>
            </w:r>
          </w:p>
          <w:p w:rsidR="006E77D6" w:rsidRDefault="00052F13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some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elements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Learning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develop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’ 21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century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skills</w:t>
            </w:r>
            <w:proofErr w:type="spellEnd"/>
            <w:r>
              <w:t xml:space="preserve"> .</w:t>
            </w:r>
            <w:r>
              <w:rPr>
                <w:color w:val="FF0000"/>
              </w:rPr>
              <w:t>Bu</w:t>
            </w:r>
            <w:proofErr w:type="gramEnd"/>
            <w:r>
              <w:rPr>
                <w:color w:val="FF0000"/>
              </w:rPr>
              <w:t xml:space="preserve"> öğrenme hikayesi öğrencilerin 21.yüzyıl becerilerini geliştirici birkaç fak</w:t>
            </w:r>
            <w:r>
              <w:rPr>
                <w:color w:val="FF0000"/>
              </w:rPr>
              <w:t>tör içeriyor.</w:t>
            </w:r>
          </w:p>
        </w:tc>
        <w:tc>
          <w:tcPr>
            <w:tcW w:w="1870" w:type="dxa"/>
            <w:tcBorders>
              <w:bottom w:val="single" w:sz="18" w:space="0" w:color="000000"/>
            </w:tcBorders>
            <w:shd w:val="clear" w:color="auto" w:fill="E7E6E6"/>
          </w:tcPr>
          <w:p w:rsidR="006E77D6" w:rsidRDefault="00052F13">
            <w:r>
              <w:t xml:space="preserve">2 = </w:t>
            </w:r>
          </w:p>
          <w:p w:rsidR="006E77D6" w:rsidRDefault="00052F13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some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elements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Learning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thateffectively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’ 21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century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.</w:t>
            </w:r>
          </w:p>
          <w:p w:rsidR="006E77D6" w:rsidRDefault="00052F13">
            <w:r>
              <w:rPr>
                <w:color w:val="FF0000"/>
              </w:rPr>
              <w:t xml:space="preserve">Bu öğrenme </w:t>
            </w:r>
            <w:proofErr w:type="gramStart"/>
            <w:r>
              <w:rPr>
                <w:color w:val="FF0000"/>
              </w:rPr>
              <w:t>hikayesi</w:t>
            </w:r>
            <w:proofErr w:type="gramEnd"/>
            <w:r>
              <w:rPr>
                <w:color w:val="FF0000"/>
              </w:rPr>
              <w:t xml:space="preserve"> öğrencilerin 21.yüzyıl becerilerini geliştirici birkaç etkili </w:t>
            </w:r>
            <w:proofErr w:type="spellStart"/>
            <w:r>
              <w:rPr>
                <w:color w:val="FF0000"/>
              </w:rPr>
              <w:t>factor</w:t>
            </w:r>
            <w:proofErr w:type="spellEnd"/>
            <w:r>
              <w:rPr>
                <w:color w:val="FF0000"/>
              </w:rPr>
              <w:t xml:space="preserve"> içeriyor.</w:t>
            </w:r>
          </w:p>
        </w:tc>
        <w:tc>
          <w:tcPr>
            <w:tcW w:w="1870" w:type="dxa"/>
            <w:tcBorders>
              <w:bottom w:val="single" w:sz="18" w:space="0" w:color="000000"/>
            </w:tcBorders>
            <w:shd w:val="clear" w:color="auto" w:fill="E7E6E6"/>
          </w:tcPr>
          <w:p w:rsidR="006E77D6" w:rsidRDefault="00052F13">
            <w:r>
              <w:t xml:space="preserve">3 = </w:t>
            </w:r>
          </w:p>
          <w:p w:rsidR="006E77D6" w:rsidRDefault="00052F13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eleme</w:t>
            </w:r>
            <w:r>
              <w:rPr>
                <w:b/>
              </w:rPr>
              <w:t>nts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Learning </w:t>
            </w:r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that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effectively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address</w:t>
            </w:r>
            <w:r>
              <w:t>students</w:t>
            </w:r>
            <w:proofErr w:type="spellEnd"/>
            <w:r>
              <w:t>’ 21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century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.</w:t>
            </w:r>
          </w:p>
          <w:p w:rsidR="006E77D6" w:rsidRDefault="00052F13">
            <w:r>
              <w:rPr>
                <w:color w:val="FF0000"/>
              </w:rPr>
              <w:t xml:space="preserve">Bu öğrenme </w:t>
            </w:r>
            <w:proofErr w:type="gramStart"/>
            <w:r>
              <w:rPr>
                <w:color w:val="FF0000"/>
              </w:rPr>
              <w:t>hikayesinde</w:t>
            </w:r>
            <w:proofErr w:type="gramEnd"/>
            <w:r>
              <w:rPr>
                <w:color w:val="FF0000"/>
              </w:rPr>
              <w:t xml:space="preserve"> öğrencilerin 21.yüzyıl becerilerini etkili bir şekilde geliştirici yeterli </w:t>
            </w:r>
            <w:proofErr w:type="spellStart"/>
            <w:r>
              <w:rPr>
                <w:color w:val="FF0000"/>
              </w:rPr>
              <w:t>factor</w:t>
            </w:r>
            <w:proofErr w:type="spellEnd"/>
            <w:r>
              <w:rPr>
                <w:color w:val="FF0000"/>
              </w:rPr>
              <w:t xml:space="preserve"> içeriyor.</w:t>
            </w:r>
          </w:p>
        </w:tc>
      </w:tr>
      <w:tr w:rsidR="006E77D6">
        <w:tc>
          <w:tcPr>
            <w:tcW w:w="1870" w:type="dxa"/>
            <w:tcBorders>
              <w:top w:val="single" w:sz="18" w:space="0" w:color="000000"/>
              <w:right w:val="single" w:sz="18" w:space="0" w:color="000000"/>
            </w:tcBorders>
          </w:tcPr>
          <w:p w:rsidR="006E77D6" w:rsidRDefault="00052F13">
            <w:proofErr w:type="spellStart"/>
            <w:r>
              <w:rPr>
                <w:b/>
              </w:rPr>
              <w:lastRenderedPageBreak/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extent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Learning </w:t>
            </w:r>
            <w:proofErr w:type="spellStart"/>
            <w:r>
              <w:rPr>
                <w:b/>
              </w:rPr>
              <w:t>Story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develop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students</w:t>
            </w:r>
            <w:proofErr w:type="spellEnd"/>
            <w:r>
              <w:rPr>
                <w:b/>
              </w:rPr>
              <w:t xml:space="preserve">’ 21st </w:t>
            </w:r>
            <w:proofErr w:type="spellStart"/>
            <w:r>
              <w:rPr>
                <w:b/>
              </w:rPr>
              <w:t>century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skills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870" w:type="dxa"/>
            <w:tcBorders>
              <w:top w:val="single" w:sz="18" w:space="0" w:color="000000"/>
              <w:left w:val="single" w:sz="18" w:space="0" w:color="000000"/>
            </w:tcBorders>
          </w:tcPr>
          <w:p w:rsidR="006E77D6" w:rsidRDefault="00052F13">
            <w:pPr>
              <w:jc w:val="center"/>
            </w:pPr>
            <w:r>
              <w:rPr>
                <w:rFonts w:ascii="MS Gothic" w:eastAsia="MS Gothic" w:hAnsi="MS Gothic" w:cs="MS Gothic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000000"/>
            </w:tcBorders>
          </w:tcPr>
          <w:p w:rsidR="006E77D6" w:rsidRDefault="00052F13">
            <w:pPr>
              <w:jc w:val="center"/>
            </w:pPr>
            <w:r>
              <w:rPr>
                <w:rFonts w:ascii="MS Gothic" w:eastAsia="MS Gothic" w:hAnsi="MS Gothic" w:cs="MS Gothic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000000"/>
            </w:tcBorders>
          </w:tcPr>
          <w:p w:rsidR="006E77D6" w:rsidRDefault="00052F13">
            <w:pPr>
              <w:jc w:val="center"/>
            </w:pPr>
            <w:r>
              <w:rPr>
                <w:rFonts w:ascii="MS Gothic" w:eastAsia="MS Gothic" w:hAnsi="MS Gothic" w:cs="MS Gothic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000000"/>
            </w:tcBorders>
          </w:tcPr>
          <w:p w:rsidR="006E77D6" w:rsidRDefault="00052F13">
            <w:pPr>
              <w:jc w:val="center"/>
            </w:pPr>
            <w:proofErr w:type="gramStart"/>
            <w:r>
              <w:rPr>
                <w:rFonts w:ascii="MS Gothic" w:eastAsia="MS Gothic" w:hAnsi="MS Gothic" w:cs="MS Gothic"/>
                <w:sz w:val="48"/>
              </w:rPr>
              <w:t>x</w:t>
            </w:r>
            <w:proofErr w:type="gramEnd"/>
            <w:r>
              <w:rPr>
                <w:rFonts w:ascii="MS Gothic" w:eastAsia="MS Gothic" w:hAnsi="MS Gothic" w:cs="MS Gothic"/>
                <w:sz w:val="48"/>
              </w:rPr>
              <w:t>☐</w:t>
            </w:r>
          </w:p>
        </w:tc>
      </w:tr>
    </w:tbl>
    <w:p w:rsidR="006E77D6" w:rsidRDefault="006E77D6"/>
    <w:p w:rsidR="006E77D6" w:rsidRDefault="006E77D6"/>
    <w:p w:rsidR="006E77D6" w:rsidRDefault="00052F13">
      <w:r>
        <w:t xml:space="preserve">Öğrencilerin kişisel becerilerini geliştiriyor </w:t>
      </w:r>
      <w:proofErr w:type="spellStart"/>
      <w:proofErr w:type="gramStart"/>
      <w:r>
        <w:t>olaması,etkili</w:t>
      </w:r>
      <w:proofErr w:type="spellEnd"/>
      <w:proofErr w:type="gramEnd"/>
      <w:r>
        <w:t xml:space="preserve"> iletişim sosyal yeterlilik gibi kişisel araçları içeriyor olması, </w:t>
      </w:r>
      <w:proofErr w:type="spellStart"/>
      <w:r>
        <w:t>gücel</w:t>
      </w:r>
      <w:proofErr w:type="spellEnd"/>
      <w:r>
        <w:t xml:space="preserve"> ve tüm insanlığı ilgilendiren bir konu seçilmesi yönüyle sosyal sorumluluk alarak birlikte yaşam becerilerini </w:t>
      </w:r>
      <w:proofErr w:type="spellStart"/>
      <w:r>
        <w:t>geliştirmesi</w:t>
      </w:r>
      <w:r>
        <w:t>,araştırma</w:t>
      </w:r>
      <w:proofErr w:type="spellEnd"/>
      <w:r>
        <w:t xml:space="preserve"> inceleme sorumluluk alma, kendini ifade etme, medya kullanımı, dijital okur yazarlık gibi 21.yy becerilerini kullanılmış olması hikayenin etkili yönü olduğu görülebilir.</w:t>
      </w:r>
    </w:p>
    <w:p w:rsidR="006E77D6" w:rsidRDefault="006E77D6"/>
    <w:p w:rsidR="006E77D6" w:rsidRDefault="00052F13">
      <w:bookmarkStart w:id="2" w:name="h.30j0zll" w:colFirst="0" w:colLast="0"/>
      <w:bookmarkEnd w:id="2"/>
      <w:r>
        <w:t>Son olarak süre açısından biraz fazla gibi geldi ancak, grubun takdiri old</w:t>
      </w:r>
      <w:r>
        <w:t>uğu düşüncesi ile her hangi bir yorum yapılmamıştır.</w:t>
      </w:r>
    </w:p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052F13">
      <w:proofErr w:type="spellStart"/>
      <w:r>
        <w:rPr>
          <w:u w:val="single"/>
        </w:rPr>
        <w:t>Please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sure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here: 2 </w:t>
      </w:r>
      <w:proofErr w:type="spellStart"/>
      <w:r>
        <w:t>score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can </w:t>
      </w:r>
      <w:proofErr w:type="spellStart"/>
      <w:r>
        <w:t>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21 </w:t>
      </w:r>
      <w:proofErr w:type="spellStart"/>
      <w:r>
        <w:t>st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proofErr w:type="gramStart"/>
      <w:r>
        <w:t>experts.</w:t>
      </w:r>
      <w:r>
        <w:rPr>
          <w:color w:val="0070C0"/>
        </w:rPr>
        <w:t>Buraya</w:t>
      </w:r>
      <w:proofErr w:type="spellEnd"/>
      <w:proofErr w:type="gramEnd"/>
      <w:r>
        <w:rPr>
          <w:color w:val="0070C0"/>
        </w:rPr>
        <w:t xml:space="preserve"> yaptığınız puanlama hakkında kısa bir açıklama yapınız. </w:t>
      </w:r>
    </w:p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6E77D6"/>
    <w:p w:rsidR="006E77D6" w:rsidRDefault="00052F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19900" cy="12700"/>
                <wp:effectExtent l="0" t="0" r="0" b="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38273" y="3773333"/>
                          <a:ext cx="6815455" cy="1333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0;margin-top:0;width:537pt;height:1pt;rotation:180;flip:x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" o:allowincell="f" strokecolor="#4f81bd [3204]">
                <v:stroke joinstyle="miter"/>
                <w10:wrap anchorx="margin"/>
              </v:shape>
            </w:pict>
          </mc:Fallback>
        </mc:AlternateContent>
      </w:r>
    </w:p>
    <w:sectPr w:rsidR="006E77D6">
      <w:footerReference w:type="default" r:id="rId8"/>
      <w:pgSz w:w="12240" w:h="15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13" w:rsidRDefault="00052F13">
      <w:pPr>
        <w:spacing w:after="0" w:line="240" w:lineRule="auto"/>
      </w:pPr>
      <w:r>
        <w:separator/>
      </w:r>
    </w:p>
  </w:endnote>
  <w:endnote w:type="continuationSeparator" w:id="0">
    <w:p w:rsidR="00052F13" w:rsidRDefault="0005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D6" w:rsidRDefault="00052F13">
    <w:pPr>
      <w:tabs>
        <w:tab w:val="center" w:pos="4536"/>
        <w:tab w:val="right" w:pos="9072"/>
      </w:tabs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26427C">
      <w:rPr>
        <w:noProof/>
      </w:rPr>
      <w:t>1</w:t>
    </w:r>
    <w:r>
      <w:fldChar w:fldCharType="end"/>
    </w:r>
  </w:p>
  <w:p w:rsidR="006E77D6" w:rsidRDefault="006E77D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13" w:rsidRDefault="00052F13">
      <w:pPr>
        <w:spacing w:after="0" w:line="240" w:lineRule="auto"/>
      </w:pPr>
      <w:r>
        <w:separator/>
      </w:r>
    </w:p>
  </w:footnote>
  <w:footnote w:type="continuationSeparator" w:id="0">
    <w:p w:rsidR="00052F13" w:rsidRDefault="00052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C21"/>
    <w:multiLevelType w:val="multilevel"/>
    <w:tmpl w:val="E75A16B2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150E7906"/>
    <w:multiLevelType w:val="multilevel"/>
    <w:tmpl w:val="67860288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49272255"/>
    <w:multiLevelType w:val="multilevel"/>
    <w:tmpl w:val="A3986BD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7D6"/>
    <w:rsid w:val="00052F13"/>
    <w:rsid w:val="0026427C"/>
    <w:rsid w:val="006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2015-05-09T21:13:00Z</dcterms:created>
  <dcterms:modified xsi:type="dcterms:W3CDTF">2015-05-09T21:13:00Z</dcterms:modified>
</cp:coreProperties>
</file>